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211FB" w14:textId="4BE03298" w:rsidR="00E74A46" w:rsidRDefault="00E74A46" w:rsidP="00E74A46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32D7A0" wp14:editId="36D40D20">
            <wp:extent cx="3419475" cy="885825"/>
            <wp:effectExtent l="0" t="0" r="9525" b="9525"/>
            <wp:docPr id="47303169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31693" name="Picture 2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56A">
        <w:rPr>
          <w:b/>
          <w:sz w:val="28"/>
          <w:szCs w:val="28"/>
        </w:rPr>
        <w:t xml:space="preserve">                </w:t>
      </w:r>
    </w:p>
    <w:p w14:paraId="3DF4F6D8" w14:textId="77777777" w:rsidR="00E74A46" w:rsidRDefault="00E74A46" w:rsidP="00491A37">
      <w:pPr>
        <w:contextualSpacing/>
        <w:jc w:val="center"/>
        <w:rPr>
          <w:b/>
          <w:sz w:val="28"/>
          <w:szCs w:val="28"/>
        </w:rPr>
      </w:pPr>
    </w:p>
    <w:p w14:paraId="32F629C6" w14:textId="73E89DA7" w:rsidR="00E56686" w:rsidRPr="00E74A46" w:rsidRDefault="001E0316" w:rsidP="00491A37">
      <w:pPr>
        <w:contextualSpacing/>
        <w:jc w:val="center"/>
        <w:rPr>
          <w:b/>
          <w:sz w:val="28"/>
          <w:szCs w:val="28"/>
        </w:rPr>
      </w:pPr>
      <w:r w:rsidRPr="00E74A46">
        <w:rPr>
          <w:b/>
          <w:sz w:val="28"/>
          <w:szCs w:val="28"/>
        </w:rPr>
        <w:t xml:space="preserve">FORMATION THROUGH </w:t>
      </w:r>
      <w:r w:rsidR="00B1221B" w:rsidRPr="00E74A46">
        <w:rPr>
          <w:b/>
          <w:sz w:val="28"/>
          <w:szCs w:val="28"/>
        </w:rPr>
        <w:t>APOSTOLIC</w:t>
      </w:r>
      <w:r w:rsidRPr="00E74A46">
        <w:rPr>
          <w:b/>
          <w:sz w:val="28"/>
          <w:szCs w:val="28"/>
        </w:rPr>
        <w:t xml:space="preserve"> FORMATION</w:t>
      </w:r>
    </w:p>
    <w:p w14:paraId="28AD5724" w14:textId="77777777" w:rsidR="008E4382" w:rsidRPr="00E74A46" w:rsidRDefault="001E0316" w:rsidP="00E56686">
      <w:pPr>
        <w:contextualSpacing/>
        <w:jc w:val="center"/>
        <w:rPr>
          <w:b/>
          <w:sz w:val="28"/>
          <w:szCs w:val="28"/>
        </w:rPr>
      </w:pPr>
      <w:r w:rsidRPr="00E74A46">
        <w:rPr>
          <w:b/>
          <w:sz w:val="28"/>
          <w:szCs w:val="28"/>
        </w:rPr>
        <w:t>ANSWERS TO FREQUENTLY ASKED QUESTIONS</w:t>
      </w:r>
    </w:p>
    <w:p w14:paraId="0CB6289A" w14:textId="77777777" w:rsidR="00E74A46" w:rsidRPr="001E0316" w:rsidRDefault="00E74A46" w:rsidP="00E56686">
      <w:pPr>
        <w:contextualSpacing/>
        <w:jc w:val="center"/>
        <w:rPr>
          <w:b/>
          <w:sz w:val="28"/>
          <w:szCs w:val="28"/>
          <w:u w:val="single"/>
        </w:rPr>
      </w:pPr>
    </w:p>
    <w:p w14:paraId="1CF4BB20" w14:textId="0DE523E9" w:rsidR="008E4382" w:rsidRPr="00560C04" w:rsidRDefault="00DA2934" w:rsidP="00E56686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8E4382" w:rsidRPr="00560C04">
        <w:rPr>
          <w:b/>
          <w:i/>
          <w:sz w:val="28"/>
          <w:szCs w:val="28"/>
        </w:rPr>
        <w:t>Master of Arts in Ministry Program</w:t>
      </w:r>
      <w:r w:rsidR="00AB6CFA" w:rsidRPr="00560C04">
        <w:rPr>
          <w:b/>
          <w:i/>
          <w:sz w:val="28"/>
          <w:szCs w:val="28"/>
        </w:rPr>
        <w:t xml:space="preserve"> – S</w:t>
      </w:r>
      <w:r>
        <w:rPr>
          <w:b/>
          <w:i/>
          <w:sz w:val="28"/>
          <w:szCs w:val="28"/>
        </w:rPr>
        <w:t>aint</w:t>
      </w:r>
      <w:r w:rsidR="00AB6CFA" w:rsidRPr="00560C04">
        <w:rPr>
          <w:b/>
          <w:i/>
          <w:sz w:val="28"/>
          <w:szCs w:val="28"/>
        </w:rPr>
        <w:t xml:space="preserve"> John’s Seminary</w:t>
      </w:r>
    </w:p>
    <w:p w14:paraId="73BB7331" w14:textId="3797C428" w:rsidR="008E4382" w:rsidRPr="007B58BA" w:rsidRDefault="008E4382" w:rsidP="00E56686">
      <w:pPr>
        <w:contextualSpacing/>
        <w:jc w:val="center"/>
        <w:rPr>
          <w:b/>
          <w:sz w:val="28"/>
          <w:szCs w:val="28"/>
        </w:rPr>
      </w:pPr>
      <w:r w:rsidRPr="00560C04">
        <w:rPr>
          <w:b/>
          <w:sz w:val="28"/>
          <w:szCs w:val="28"/>
        </w:rPr>
        <w:t xml:space="preserve">Rev. </w:t>
      </w:r>
      <w:r w:rsidR="00F83C6B" w:rsidRPr="007B58BA">
        <w:rPr>
          <w:b/>
          <w:sz w:val="28"/>
          <w:szCs w:val="28"/>
        </w:rPr>
        <w:t>Frank Silva</w:t>
      </w:r>
      <w:r w:rsidR="00F22EE8" w:rsidRPr="007B58BA">
        <w:rPr>
          <w:b/>
          <w:sz w:val="28"/>
          <w:szCs w:val="28"/>
        </w:rPr>
        <w:t xml:space="preserve">, </w:t>
      </w:r>
      <w:r w:rsidR="007476FE">
        <w:rPr>
          <w:b/>
          <w:sz w:val="28"/>
          <w:szCs w:val="28"/>
        </w:rPr>
        <w:t>Coordina</w:t>
      </w:r>
      <w:r w:rsidR="00F22EE8" w:rsidRPr="007B58BA">
        <w:rPr>
          <w:b/>
          <w:sz w:val="28"/>
          <w:szCs w:val="28"/>
        </w:rPr>
        <w:t>tor of Pastoral Formation</w:t>
      </w:r>
    </w:p>
    <w:p w14:paraId="793F2452" w14:textId="6549A705" w:rsidR="008E4382" w:rsidRPr="00560C04" w:rsidRDefault="00DA2934" w:rsidP="00E56686">
      <w:pPr>
        <w:contextualSpacing/>
        <w:jc w:val="center"/>
        <w:rPr>
          <w:rStyle w:val="Hyperlink"/>
          <w:rFonts w:ascii="Papyrus" w:hAnsi="Papyrus"/>
          <w:b/>
        </w:rPr>
      </w:pPr>
      <w:r w:rsidRPr="007B58BA">
        <w:rPr>
          <w:b/>
          <w:sz w:val="28"/>
          <w:szCs w:val="28"/>
        </w:rPr>
        <w:t xml:space="preserve">   </w:t>
      </w:r>
      <w:r w:rsidR="008E4382" w:rsidRPr="007B58BA">
        <w:rPr>
          <w:sz w:val="28"/>
          <w:szCs w:val="28"/>
        </w:rPr>
        <w:t xml:space="preserve">    </w:t>
      </w:r>
      <w:r w:rsidR="00BA708F" w:rsidRPr="007B58BA">
        <w:rPr>
          <w:b/>
          <w:sz w:val="28"/>
          <w:szCs w:val="28"/>
          <w:u w:val="single"/>
        </w:rPr>
        <w:t>Phone</w:t>
      </w:r>
      <w:r w:rsidR="008E4382" w:rsidRPr="007B58BA">
        <w:rPr>
          <w:sz w:val="28"/>
          <w:szCs w:val="28"/>
        </w:rPr>
        <w:t xml:space="preserve">: </w:t>
      </w:r>
      <w:proofErr w:type="gramStart"/>
      <w:r w:rsidR="00BA708F" w:rsidRPr="007B58BA">
        <w:rPr>
          <w:b/>
          <w:sz w:val="28"/>
          <w:szCs w:val="28"/>
        </w:rPr>
        <w:t xml:space="preserve">617.746.5425  </w:t>
      </w:r>
      <w:r w:rsidR="00BA708F" w:rsidRPr="007B58BA">
        <w:rPr>
          <w:b/>
          <w:sz w:val="28"/>
          <w:szCs w:val="28"/>
          <w:u w:val="single"/>
        </w:rPr>
        <w:t>Email</w:t>
      </w:r>
      <w:proofErr w:type="gramEnd"/>
      <w:r w:rsidR="00BA708F" w:rsidRPr="007B58BA">
        <w:rPr>
          <w:b/>
          <w:sz w:val="28"/>
          <w:szCs w:val="28"/>
        </w:rPr>
        <w:t xml:space="preserve">: </w:t>
      </w:r>
      <w:r w:rsidR="00F83C6B" w:rsidRPr="007B58BA">
        <w:rPr>
          <w:b/>
          <w:sz w:val="28"/>
          <w:szCs w:val="28"/>
        </w:rPr>
        <w:t>frank.silva</w:t>
      </w:r>
      <w:r w:rsidR="00BA708F" w:rsidRPr="007B58BA">
        <w:rPr>
          <w:b/>
          <w:sz w:val="28"/>
          <w:szCs w:val="28"/>
        </w:rPr>
        <w:t>@sjs.edu</w:t>
      </w:r>
    </w:p>
    <w:p w14:paraId="06615202" w14:textId="77777777" w:rsidR="007329BD" w:rsidRPr="00560C04" w:rsidRDefault="007329BD" w:rsidP="00E56686">
      <w:pPr>
        <w:contextualSpacing/>
        <w:jc w:val="center"/>
        <w:rPr>
          <w:rFonts w:ascii="Papyrus" w:hAnsi="Papyrus"/>
          <w:b/>
          <w:u w:val="single"/>
        </w:rPr>
      </w:pPr>
    </w:p>
    <w:p w14:paraId="5E93BFB6" w14:textId="5D609EEE" w:rsidR="008E4382" w:rsidRDefault="00491A37" w:rsidP="008E4382">
      <w:r>
        <w:t xml:space="preserve">● </w:t>
      </w:r>
      <w:r w:rsidR="008E4382">
        <w:t>All students are asked to seek guidance, in extended prayer, from the Lord for her / his field education component of the M</w:t>
      </w:r>
      <w:r w:rsidR="009973D4">
        <w:t>.</w:t>
      </w:r>
      <w:r w:rsidR="008E4382">
        <w:t>A</w:t>
      </w:r>
      <w:r w:rsidR="009973D4">
        <w:t>.</w:t>
      </w:r>
      <w:r w:rsidR="008E4382">
        <w:t>M</w:t>
      </w:r>
      <w:r w:rsidR="009973D4">
        <w:t>.</w:t>
      </w:r>
      <w:r w:rsidR="008E4382">
        <w:t xml:space="preserve"> degree.  </w:t>
      </w:r>
    </w:p>
    <w:p w14:paraId="652E90AB" w14:textId="77777777" w:rsidR="008E4382" w:rsidRDefault="008E4382" w:rsidP="008E4382"/>
    <w:p w14:paraId="4670CB02" w14:textId="754F78D4" w:rsidR="00491A37" w:rsidRDefault="00491A37" w:rsidP="008E4382">
      <w:r>
        <w:t xml:space="preserve">● </w:t>
      </w:r>
      <w:r w:rsidR="008E4382">
        <w:t>All assignments for field education need to be arranged through</w:t>
      </w:r>
      <w:r w:rsidR="00893601">
        <w:t xml:space="preserve"> the Director of Pastoral Formation</w:t>
      </w:r>
      <w:r w:rsidR="008E4382">
        <w:t xml:space="preserve">.  Before a field education experience begins the student, with his or her supervisor, completes the </w:t>
      </w:r>
      <w:r w:rsidR="008E4382">
        <w:rPr>
          <w:i/>
        </w:rPr>
        <w:t>Learning Plan</w:t>
      </w:r>
      <w:r w:rsidR="008E4382">
        <w:t xml:space="preserve"> and discusses it </w:t>
      </w:r>
      <w:r w:rsidR="00893601">
        <w:t xml:space="preserve">with the </w:t>
      </w:r>
      <w:r w:rsidR="007476FE">
        <w:t>Coordinat</w:t>
      </w:r>
      <w:r w:rsidR="00893601">
        <w:t xml:space="preserve">or of Pastoral Formation </w:t>
      </w:r>
      <w:r w:rsidR="008E4382">
        <w:t xml:space="preserve">for feedback.  </w:t>
      </w:r>
    </w:p>
    <w:p w14:paraId="7028F23A" w14:textId="075C3B2A" w:rsidR="008E4382" w:rsidRPr="0036195F" w:rsidRDefault="008E4382" w:rsidP="008E4382">
      <w:pPr>
        <w:rPr>
          <w:b/>
        </w:rPr>
      </w:pPr>
      <w:r w:rsidRPr="0036195F">
        <w:rPr>
          <w:b/>
        </w:rPr>
        <w:t>The student then maintains a Field Education folder</w:t>
      </w:r>
      <w:r w:rsidR="003B2DA1" w:rsidRPr="0036195F">
        <w:rPr>
          <w:b/>
        </w:rPr>
        <w:t xml:space="preserve"> of all their paperwork</w:t>
      </w:r>
      <w:r w:rsidRPr="0036195F">
        <w:rPr>
          <w:b/>
        </w:rPr>
        <w:t>.</w:t>
      </w:r>
    </w:p>
    <w:p w14:paraId="6DE1877D" w14:textId="77777777" w:rsidR="008E4382" w:rsidRDefault="008E4382" w:rsidP="008E4382"/>
    <w:p w14:paraId="0017C053" w14:textId="4FDA4CDE" w:rsidR="008E4382" w:rsidRDefault="00491A37" w:rsidP="008E4382">
      <w:r>
        <w:t xml:space="preserve">● </w:t>
      </w:r>
      <w:r w:rsidR="008E4382">
        <w:t xml:space="preserve">All field education assignments include an on-site </w:t>
      </w:r>
      <w:proofErr w:type="gramStart"/>
      <w:r w:rsidR="008E4382">
        <w:t>supervisor;</w:t>
      </w:r>
      <w:proofErr w:type="gramEnd"/>
      <w:r w:rsidR="008E4382">
        <w:t xml:space="preserve"> supervision in its whole sense and not me</w:t>
      </w:r>
      <w:r w:rsidR="00F50568">
        <w:t>rely by distant mentorship.  On-</w:t>
      </w:r>
      <w:r w:rsidR="008E4382">
        <w:t xml:space="preserve">site refers to one who has responsibility and oversight for the </w:t>
      </w:r>
      <w:proofErr w:type="gramStart"/>
      <w:r w:rsidR="008E4382">
        <w:t>particular ministerial</w:t>
      </w:r>
      <w:proofErr w:type="gramEnd"/>
      <w:r w:rsidR="008E4382">
        <w:t xml:space="preserve"> work and is a member of or liaison to the staff of that institution or organization.  Supervisors must be practicing Catholics who reflect the teaching of the Catholic Faith.</w:t>
      </w:r>
    </w:p>
    <w:p w14:paraId="2A39D1A6" w14:textId="77777777" w:rsidR="008E4382" w:rsidRDefault="008E4382" w:rsidP="008E4382"/>
    <w:p w14:paraId="753B78B9" w14:textId="77777777" w:rsidR="00DA2934" w:rsidRDefault="00491A37" w:rsidP="008E4382">
      <w:r>
        <w:t xml:space="preserve">● </w:t>
      </w:r>
      <w:r w:rsidR="008E4382">
        <w:t xml:space="preserve">Informal supervision discussion happens frequently </w:t>
      </w:r>
      <w:proofErr w:type="gramStart"/>
      <w:r w:rsidR="008E4382">
        <w:t>during the course of</w:t>
      </w:r>
      <w:proofErr w:type="gramEnd"/>
      <w:r w:rsidR="008E4382">
        <w:t xml:space="preserve"> </w:t>
      </w:r>
      <w:proofErr w:type="gramStart"/>
      <w:r w:rsidR="008E4382">
        <w:t>the placement</w:t>
      </w:r>
      <w:proofErr w:type="gramEnd"/>
      <w:r w:rsidR="008E4382">
        <w:t xml:space="preserve">.  A student meets with her/his supervisor twice a month for a formal, </w:t>
      </w:r>
      <w:proofErr w:type="gramStart"/>
      <w:r w:rsidR="008E4382">
        <w:t>forty-five minute</w:t>
      </w:r>
      <w:proofErr w:type="gramEnd"/>
      <w:r w:rsidR="008E4382">
        <w:t xml:space="preserve">, supervision meeting.  One of those meetings uses the </w:t>
      </w:r>
      <w:r w:rsidR="008E4382">
        <w:rPr>
          <w:i/>
        </w:rPr>
        <w:t>Supervision Reflection Guide</w:t>
      </w:r>
      <w:r w:rsidR="008E4382">
        <w:t xml:space="preserve"> as a tool to focus the feedback and learning.  </w:t>
      </w:r>
    </w:p>
    <w:p w14:paraId="072C8834" w14:textId="0A1F7E43" w:rsidR="0036195F" w:rsidRDefault="008E4382" w:rsidP="008E4382">
      <w:r>
        <w:t xml:space="preserve">Monthly, a completed copy of that </w:t>
      </w:r>
      <w:r>
        <w:rPr>
          <w:i/>
        </w:rPr>
        <w:t>Supervision</w:t>
      </w:r>
      <w:r>
        <w:t xml:space="preserve"> </w:t>
      </w:r>
      <w:r>
        <w:rPr>
          <w:i/>
        </w:rPr>
        <w:t>Reflection Guide</w:t>
      </w:r>
      <w:r w:rsidR="00CD2435">
        <w:t xml:space="preserve"> is emailed by the end of each month</w:t>
      </w:r>
      <w:r>
        <w:t xml:space="preserve"> to</w:t>
      </w:r>
      <w:r w:rsidR="0036195F">
        <w:t xml:space="preserve">: </w:t>
      </w:r>
    </w:p>
    <w:p w14:paraId="5271EB29" w14:textId="7D1C0B86" w:rsidR="008E4382" w:rsidRDefault="0036195F" w:rsidP="008E4382">
      <w:r>
        <w:t xml:space="preserve">Ellen T. Oesterle, </w:t>
      </w:r>
      <w:r w:rsidR="00434898">
        <w:t>Administrator of TI</w:t>
      </w:r>
      <w:r>
        <w:t xml:space="preserve">, (email) </w:t>
      </w:r>
      <w:r w:rsidRPr="0036195F">
        <w:rPr>
          <w:color w:val="548DD4" w:themeColor="text2" w:themeTint="99"/>
        </w:rPr>
        <w:t>ellen.oesterle@sjs.edu.</w:t>
      </w:r>
    </w:p>
    <w:p w14:paraId="77576D8A" w14:textId="77777777" w:rsidR="008E4382" w:rsidRDefault="008E4382" w:rsidP="008E4382"/>
    <w:p w14:paraId="70124BAE" w14:textId="2E693612" w:rsidR="008E4382" w:rsidRDefault="00491A37" w:rsidP="008E4382">
      <w:r>
        <w:t xml:space="preserve">● </w:t>
      </w:r>
      <w:r w:rsidR="002B1C2F">
        <w:t>4 semesters are required</w:t>
      </w:r>
      <w:r w:rsidR="006624F5">
        <w:t xml:space="preserve"> of </w:t>
      </w:r>
      <w:r w:rsidR="00D53D43">
        <w:t>field education,</w:t>
      </w:r>
      <w:r w:rsidR="002B1C2F">
        <w:t xml:space="preserve"> each 3 credits per semester</w:t>
      </w:r>
      <w:r w:rsidR="006624F5">
        <w:t>,</w:t>
      </w:r>
      <w:r w:rsidR="002B1C2F">
        <w:t xml:space="preserve"> </w:t>
      </w:r>
      <w:r w:rsidR="008E4382">
        <w:t>on a basis of 100 hours of direct serv</w:t>
      </w:r>
      <w:r w:rsidR="006624F5">
        <w:t xml:space="preserve">ice per academic year for </w:t>
      </w:r>
      <w:r w:rsidR="00FD19D7">
        <w:t xml:space="preserve">two distinct placements. </w:t>
      </w:r>
      <w:r w:rsidR="008E4382">
        <w:t>This is arranged to include a minimum of four hours per week of on-site supervised learning during an academic year.  For optim</w:t>
      </w:r>
      <w:r w:rsidR="00F50568">
        <w:t>al formation each 100 hours of field e</w:t>
      </w:r>
      <w:r w:rsidR="008E4382">
        <w:t>ducation must be completed in the length of a typical academic year – nine months.  At the completion of the field educati</w:t>
      </w:r>
      <w:r w:rsidR="005A236F">
        <w:t xml:space="preserve">on experience </w:t>
      </w:r>
      <w:r w:rsidR="008E4382">
        <w:t>the supervisor</w:t>
      </w:r>
      <w:r w:rsidR="005A236F">
        <w:t xml:space="preserve"> initials the Final Assessment </w:t>
      </w:r>
      <w:r w:rsidR="008E4382">
        <w:t>indicating that 100 hours of service has be</w:t>
      </w:r>
      <w:r w:rsidR="005A236F">
        <w:t>en satisfactorily completed and sends to</w:t>
      </w:r>
      <w:r w:rsidR="00893601">
        <w:t xml:space="preserve"> the </w:t>
      </w:r>
      <w:r w:rsidR="00A445CD">
        <w:t>Coordina</w:t>
      </w:r>
      <w:r w:rsidR="00893601">
        <w:t>tor of Pastoral Formation</w:t>
      </w:r>
      <w:r w:rsidR="007B5344">
        <w:t xml:space="preserve">, via the </w:t>
      </w:r>
      <w:r w:rsidR="00E74A46">
        <w:t>TI</w:t>
      </w:r>
      <w:r w:rsidR="007B5344">
        <w:t xml:space="preserve"> Assistant</w:t>
      </w:r>
      <w:r w:rsidR="00944177">
        <w:t xml:space="preserve"> to the Director</w:t>
      </w:r>
      <w:r w:rsidR="005A236F">
        <w:t xml:space="preserve">. </w:t>
      </w:r>
    </w:p>
    <w:p w14:paraId="08EE387E" w14:textId="77777777" w:rsidR="00CD2435" w:rsidRDefault="00CD2435" w:rsidP="008E4382"/>
    <w:p w14:paraId="35F9EB01" w14:textId="77777777" w:rsidR="008E4382" w:rsidRDefault="00491A37" w:rsidP="008E4382">
      <w:r>
        <w:t xml:space="preserve">● </w:t>
      </w:r>
      <w:r w:rsidR="008E4382">
        <w:t xml:space="preserve">The seriousness accorded to an academic course must be given to the learning and formation received from a field education experience.  A grade of </w:t>
      </w:r>
      <w:r w:rsidR="008E4382">
        <w:rPr>
          <w:i/>
        </w:rPr>
        <w:t>incomplete</w:t>
      </w:r>
      <w:r w:rsidR="008E4382">
        <w:t xml:space="preserve"> will be given if the 100 hours of learning is not completed within the period of</w:t>
      </w:r>
      <w:r w:rsidR="00CD2435">
        <w:t xml:space="preserve"> an academic year – nine months, and the student has one additional semester to receive a passing grade.</w:t>
      </w:r>
    </w:p>
    <w:p w14:paraId="4FB945CD" w14:textId="77777777" w:rsidR="008E4382" w:rsidRDefault="008E4382" w:rsidP="008E4382"/>
    <w:p w14:paraId="11B7AB68" w14:textId="435A1607" w:rsidR="008E4382" w:rsidRDefault="00491A37" w:rsidP="008E4382">
      <w:r>
        <w:t xml:space="preserve"> ● </w:t>
      </w:r>
      <w:r w:rsidR="008E4382">
        <w:t xml:space="preserve">Field Education involves placement in ministerial service that is non-compensatory (not part of your regular employment).  Special Field Education projects </w:t>
      </w:r>
      <w:proofErr w:type="gramStart"/>
      <w:r w:rsidR="008E4382">
        <w:t>in the area of</w:t>
      </w:r>
      <w:proofErr w:type="gramEnd"/>
      <w:r w:rsidR="008E4382">
        <w:t xml:space="preserve"> your employment can be arranged if they are not part of your employment contract and remain not for compensation or hire.</w:t>
      </w:r>
      <w:r w:rsidR="007329BD">
        <w:t xml:space="preserve">  The Field Education Supervisor must be different than the immediate supervisor for employment.</w:t>
      </w:r>
    </w:p>
    <w:p w14:paraId="4E3777C4" w14:textId="77777777" w:rsidR="008E4382" w:rsidRDefault="008E4382" w:rsidP="008E4382"/>
    <w:p w14:paraId="40FA82E1" w14:textId="77777777" w:rsidR="008E4382" w:rsidRDefault="00491A37" w:rsidP="008E4382">
      <w:r>
        <w:t xml:space="preserve">● </w:t>
      </w:r>
      <w:r w:rsidR="008E4382">
        <w:t>To assure an integrated learning experience, no retroactive credit can be given for field education experiences not related and arranged through this Master of Arts in Ministry program.</w:t>
      </w:r>
      <w:r w:rsidR="00960946">
        <w:t xml:space="preserve"> </w:t>
      </w:r>
      <w:r w:rsidR="00960946" w:rsidRPr="009D4687">
        <w:rPr>
          <w:color w:val="000000" w:themeColor="text1"/>
        </w:rPr>
        <w:t>Additionally, each year of the two years of Field Education must be distinctly different placements and different supervisors.</w:t>
      </w:r>
    </w:p>
    <w:p w14:paraId="657BC20F" w14:textId="77777777" w:rsidR="008E4382" w:rsidRDefault="008E4382" w:rsidP="008E4382"/>
    <w:p w14:paraId="57D0AEDC" w14:textId="77777777" w:rsidR="004F6683" w:rsidRDefault="00491A37" w:rsidP="008E4382">
      <w:r>
        <w:t xml:space="preserve">● </w:t>
      </w:r>
      <w:r w:rsidR="008E4382">
        <w:t xml:space="preserve">In order to assist the student in deepening theological understanding of </w:t>
      </w:r>
      <w:proofErr w:type="gramStart"/>
      <w:r w:rsidR="008E4382">
        <w:t>particular ministerial</w:t>
      </w:r>
      <w:proofErr w:type="gramEnd"/>
      <w:r w:rsidR="008E4382">
        <w:t xml:space="preserve"> experiences each student is required to attend and prepare a written theological reflection paper, of no more than two pages, for the two </w:t>
      </w:r>
      <w:r w:rsidR="008E4382">
        <w:rPr>
          <w:i/>
        </w:rPr>
        <w:t>Evenings of Theological Reflection</w:t>
      </w:r>
      <w:r w:rsidR="009B0E56">
        <w:t>.  A Progress Report must be completed by the student and supervisor at the end of the first semester (to receive three full credits</w:t>
      </w:r>
      <w:proofErr w:type="gramStart"/>
      <w:r w:rsidR="009B0E56">
        <w:t>)</w:t>
      </w:r>
      <w:proofErr w:type="gramEnd"/>
      <w:r w:rsidR="009B0E56">
        <w:t xml:space="preserve"> and a Final Assessment must be completed as well </w:t>
      </w:r>
      <w:proofErr w:type="gramStart"/>
      <w:r w:rsidR="009B0E56">
        <w:t>in order to</w:t>
      </w:r>
      <w:proofErr w:type="gramEnd"/>
      <w:r w:rsidR="009B0E56">
        <w:t xml:space="preserve"> receive full credit and completion of the program.</w:t>
      </w:r>
      <w:r w:rsidR="0036195F">
        <w:t xml:space="preserve">  </w:t>
      </w:r>
    </w:p>
    <w:p w14:paraId="7BD11FF6" w14:textId="27174E49" w:rsidR="00673E6E" w:rsidRPr="004F6683" w:rsidRDefault="0036195F">
      <w:pPr>
        <w:rPr>
          <w:b/>
        </w:rPr>
      </w:pPr>
      <w:r w:rsidRPr="006B62C6">
        <w:rPr>
          <w:b/>
        </w:rPr>
        <w:t>All M</w:t>
      </w:r>
      <w:r w:rsidR="009973D4">
        <w:rPr>
          <w:b/>
        </w:rPr>
        <w:t>.</w:t>
      </w:r>
      <w:r w:rsidRPr="006B62C6">
        <w:rPr>
          <w:b/>
        </w:rPr>
        <w:t>A</w:t>
      </w:r>
      <w:r w:rsidR="009973D4">
        <w:rPr>
          <w:b/>
        </w:rPr>
        <w:t>.</w:t>
      </w:r>
      <w:r w:rsidRPr="006B62C6">
        <w:rPr>
          <w:b/>
        </w:rPr>
        <w:t>M</w:t>
      </w:r>
      <w:r w:rsidR="009973D4">
        <w:rPr>
          <w:b/>
        </w:rPr>
        <w:t>.</w:t>
      </w:r>
      <w:r w:rsidRPr="006B62C6">
        <w:rPr>
          <w:b/>
        </w:rPr>
        <w:t xml:space="preserve"> Field Education</w:t>
      </w:r>
      <w:r w:rsidR="004F6683">
        <w:rPr>
          <w:b/>
        </w:rPr>
        <w:t xml:space="preserve"> </w:t>
      </w:r>
      <w:r w:rsidRPr="006B62C6">
        <w:rPr>
          <w:b/>
        </w:rPr>
        <w:t>Doc</w:t>
      </w:r>
      <w:r w:rsidR="004F6683">
        <w:rPr>
          <w:b/>
        </w:rPr>
        <w:t>umentation is to be forwarded to</w:t>
      </w:r>
      <w:r w:rsidR="00863836" w:rsidRPr="00863836">
        <w:t xml:space="preserve"> </w:t>
      </w:r>
      <w:r w:rsidR="00863836">
        <w:t>(email)</w:t>
      </w:r>
      <w:r w:rsidR="006B62C6">
        <w:t>:</w:t>
      </w:r>
      <w:r w:rsidR="00863836">
        <w:t xml:space="preserve"> </w:t>
      </w:r>
      <w:r w:rsidR="00863836" w:rsidRPr="0036195F">
        <w:rPr>
          <w:color w:val="548DD4" w:themeColor="text2" w:themeTint="99"/>
        </w:rPr>
        <w:t>ellen.oesterle@sjs.edu.</w:t>
      </w:r>
    </w:p>
    <w:sectPr w:rsidR="00673E6E" w:rsidRPr="004F6683" w:rsidSect="00C670E4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82"/>
    <w:rsid w:val="00007DD5"/>
    <w:rsid w:val="0008671D"/>
    <w:rsid w:val="00095F87"/>
    <w:rsid w:val="00151122"/>
    <w:rsid w:val="001D41FE"/>
    <w:rsid w:val="001E0316"/>
    <w:rsid w:val="002401E1"/>
    <w:rsid w:val="002B1C2F"/>
    <w:rsid w:val="002F6536"/>
    <w:rsid w:val="00303D32"/>
    <w:rsid w:val="00306E45"/>
    <w:rsid w:val="00307004"/>
    <w:rsid w:val="0036195F"/>
    <w:rsid w:val="003B2DA1"/>
    <w:rsid w:val="00412F46"/>
    <w:rsid w:val="00434898"/>
    <w:rsid w:val="00475AF9"/>
    <w:rsid w:val="00491A37"/>
    <w:rsid w:val="004F6683"/>
    <w:rsid w:val="00500C2E"/>
    <w:rsid w:val="005403B3"/>
    <w:rsid w:val="00560C04"/>
    <w:rsid w:val="0057402D"/>
    <w:rsid w:val="005A236F"/>
    <w:rsid w:val="005C2C72"/>
    <w:rsid w:val="006624F5"/>
    <w:rsid w:val="00670837"/>
    <w:rsid w:val="00673E6E"/>
    <w:rsid w:val="0069156A"/>
    <w:rsid w:val="006B62C6"/>
    <w:rsid w:val="006E1F97"/>
    <w:rsid w:val="006F2335"/>
    <w:rsid w:val="00703464"/>
    <w:rsid w:val="007329BD"/>
    <w:rsid w:val="007476FE"/>
    <w:rsid w:val="007A1E6C"/>
    <w:rsid w:val="007B1C8E"/>
    <w:rsid w:val="007B3800"/>
    <w:rsid w:val="007B5344"/>
    <w:rsid w:val="007B58BA"/>
    <w:rsid w:val="008454FF"/>
    <w:rsid w:val="00863836"/>
    <w:rsid w:val="00893601"/>
    <w:rsid w:val="008E4382"/>
    <w:rsid w:val="00944177"/>
    <w:rsid w:val="009472A6"/>
    <w:rsid w:val="00960946"/>
    <w:rsid w:val="00994884"/>
    <w:rsid w:val="009973D4"/>
    <w:rsid w:val="009B0E56"/>
    <w:rsid w:val="009D4687"/>
    <w:rsid w:val="00A43DEB"/>
    <w:rsid w:val="00A445CD"/>
    <w:rsid w:val="00A64884"/>
    <w:rsid w:val="00A835A5"/>
    <w:rsid w:val="00AA31C9"/>
    <w:rsid w:val="00AA5626"/>
    <w:rsid w:val="00AB08A7"/>
    <w:rsid w:val="00AB6CFA"/>
    <w:rsid w:val="00B105F9"/>
    <w:rsid w:val="00B1221B"/>
    <w:rsid w:val="00B7440B"/>
    <w:rsid w:val="00BA708F"/>
    <w:rsid w:val="00BB1C9D"/>
    <w:rsid w:val="00C23FE6"/>
    <w:rsid w:val="00C54538"/>
    <w:rsid w:val="00C670E4"/>
    <w:rsid w:val="00CC4205"/>
    <w:rsid w:val="00CD2435"/>
    <w:rsid w:val="00CD3D94"/>
    <w:rsid w:val="00D53D43"/>
    <w:rsid w:val="00D96010"/>
    <w:rsid w:val="00DA2934"/>
    <w:rsid w:val="00DE2E10"/>
    <w:rsid w:val="00E56686"/>
    <w:rsid w:val="00E74A46"/>
    <w:rsid w:val="00F226CA"/>
    <w:rsid w:val="00F22EE8"/>
    <w:rsid w:val="00F50568"/>
    <w:rsid w:val="00F50C63"/>
    <w:rsid w:val="00F57074"/>
    <w:rsid w:val="00F83C6B"/>
    <w:rsid w:val="00FD19D7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1384"/>
  <w15:docId w15:val="{D2A68208-5A6F-4272-97B4-91CA1F62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3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6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1F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3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</Company>
  <LinksUpToDate>false</LinksUpToDate>
  <CharactersWithSpaces>4001</CharactersWithSpaces>
  <SharedDoc>false</SharedDoc>
  <HLinks>
    <vt:vector size="6" baseType="variant"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mailto:rev.edward.riley@sjs.edu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Ellen Oesterle</cp:lastModifiedBy>
  <cp:revision>2</cp:revision>
  <cp:lastPrinted>2017-05-15T21:47:00Z</cp:lastPrinted>
  <dcterms:created xsi:type="dcterms:W3CDTF">2025-08-21T21:18:00Z</dcterms:created>
  <dcterms:modified xsi:type="dcterms:W3CDTF">2025-08-21T21:18:00Z</dcterms:modified>
</cp:coreProperties>
</file>